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74362" w14:textId="1A776298" w:rsidR="00A0461D" w:rsidRPr="007E6134" w:rsidRDefault="009A58CE" w:rsidP="00A0461D">
      <w:pPr>
        <w:pStyle w:val="Nadpis2"/>
        <w:rPr>
          <w:sz w:val="30"/>
          <w:szCs w:val="30"/>
        </w:rPr>
      </w:pPr>
      <w:r w:rsidRPr="007E6134">
        <w:rPr>
          <w:noProof/>
          <w:color w:val="C00000"/>
          <w:sz w:val="30"/>
          <w:szCs w:val="30"/>
          <w:lang w:eastAsia="cs-CZ"/>
        </w:rPr>
        <w:drawing>
          <wp:anchor distT="0" distB="0" distL="114300" distR="114300" simplePos="0" relativeHeight="251660288" behindDoc="1" locked="0" layoutInCell="1" allowOverlap="1" wp14:anchorId="407BAD7A" wp14:editId="63BAF71D">
            <wp:simplePos x="0" y="0"/>
            <wp:positionH relativeFrom="column">
              <wp:posOffset>4634230</wp:posOffset>
            </wp:positionH>
            <wp:positionV relativeFrom="paragraph">
              <wp:posOffset>24130</wp:posOffset>
            </wp:positionV>
            <wp:extent cx="1243965" cy="1266825"/>
            <wp:effectExtent l="0" t="0" r="0" b="9525"/>
            <wp:wrapSquare wrapText="bothSides"/>
            <wp:docPr id="2" name="Obrázek 2" descr="Popis: logoRK">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log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396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461D" w:rsidRPr="007E6134">
        <w:rPr>
          <w:color w:val="C00000"/>
          <w:sz w:val="30"/>
          <w:szCs w:val="30"/>
        </w:rPr>
        <w:t>Čtenář na jevišti</w:t>
      </w:r>
      <w:r w:rsidR="005455DF">
        <w:rPr>
          <w:color w:val="C00000"/>
          <w:sz w:val="30"/>
          <w:szCs w:val="30"/>
        </w:rPr>
        <w:t xml:space="preserve"> 20</w:t>
      </w:r>
      <w:r w:rsidR="0040011F">
        <w:rPr>
          <w:color w:val="C00000"/>
          <w:sz w:val="30"/>
          <w:szCs w:val="30"/>
        </w:rPr>
        <w:t>2</w:t>
      </w:r>
      <w:r w:rsidR="00C41BCD">
        <w:rPr>
          <w:color w:val="C00000"/>
          <w:sz w:val="30"/>
          <w:szCs w:val="30"/>
        </w:rPr>
        <w:t>5</w:t>
      </w:r>
    </w:p>
    <w:p w14:paraId="0120DC49" w14:textId="77777777" w:rsidR="00A0461D" w:rsidRDefault="00A0461D" w:rsidP="00746165">
      <w:pPr>
        <w:spacing w:after="0"/>
      </w:pPr>
    </w:p>
    <w:p w14:paraId="64AF97DC" w14:textId="74DC5636" w:rsidR="00A0461D" w:rsidRDefault="0040011F" w:rsidP="00746165">
      <w:r>
        <w:t>1</w:t>
      </w:r>
      <w:r w:rsidR="00C41BCD">
        <w:t>3</w:t>
      </w:r>
      <w:r w:rsidR="00350619">
        <w:t>. ročník p</w:t>
      </w:r>
      <w:r w:rsidR="00CD4A1D">
        <w:t>rojekt</w:t>
      </w:r>
      <w:r w:rsidR="00350619">
        <w:t>u</w:t>
      </w:r>
      <w:r w:rsidR="00CD4A1D">
        <w:t xml:space="preserve"> </w:t>
      </w:r>
      <w:r w:rsidR="00CD4A1D" w:rsidRPr="00746165">
        <w:t xml:space="preserve">kampaně na podporu četby knih </w:t>
      </w:r>
      <w:r w:rsidR="00CD4A1D" w:rsidRPr="00746165">
        <w:rPr>
          <w:b/>
        </w:rPr>
        <w:t>Rosteme s knihou</w:t>
      </w:r>
      <w:r w:rsidR="00CD4A1D" w:rsidRPr="00746165">
        <w:t xml:space="preserve"> u</w:t>
      </w:r>
      <w:r w:rsidR="00393F04">
        <w:t>r</w:t>
      </w:r>
      <w:r w:rsidR="00CD4A1D" w:rsidRPr="00746165">
        <w:t>čený</w:t>
      </w:r>
      <w:r w:rsidR="00A0461D" w:rsidRPr="00746165">
        <w:t xml:space="preserve"> dětem a mládeži v</w:t>
      </w:r>
      <w:r w:rsidR="006B7780">
        <w:t xml:space="preserve"> třídních kolektivech, </w:t>
      </w:r>
      <w:r w:rsidR="00A0461D" w:rsidRPr="00746165">
        <w:t xml:space="preserve">literárně-dramatických </w:t>
      </w:r>
      <w:r w:rsidR="00746165" w:rsidRPr="00746165">
        <w:t>oborech, zájmových sdruženích a </w:t>
      </w:r>
      <w:r w:rsidR="00C4675F" w:rsidRPr="00746165">
        <w:t>dalších kroužcích</w:t>
      </w:r>
      <w:r w:rsidR="00350619">
        <w:t xml:space="preserve">, které si chtějí vyzkoušet </w:t>
      </w:r>
      <w:r w:rsidR="00350619" w:rsidRPr="00350619">
        <w:t xml:space="preserve">práci s knihou, zpracováváním literárního textu a přípravou scénického čtení. </w:t>
      </w:r>
      <w:r w:rsidR="00A0461D">
        <w:t xml:space="preserve"> </w:t>
      </w:r>
    </w:p>
    <w:p w14:paraId="3F61CDBB" w14:textId="77777777" w:rsidR="00082C22" w:rsidRPr="00082C22" w:rsidRDefault="00082C22" w:rsidP="00082C22">
      <w:pPr>
        <w:spacing w:after="0"/>
        <w:rPr>
          <w:b/>
          <w:color w:val="C00000"/>
        </w:rPr>
      </w:pPr>
      <w:r w:rsidRPr="00082C22">
        <w:rPr>
          <w:b/>
          <w:color w:val="C00000"/>
        </w:rPr>
        <w:t>O projektu:</w:t>
      </w:r>
    </w:p>
    <w:p w14:paraId="261E5913" w14:textId="77777777" w:rsidR="007E6134" w:rsidRDefault="00A0461D" w:rsidP="00A0461D">
      <w:r>
        <w:t xml:space="preserve">Hlavním cílem projektu je motivovat děti a mladé lidi k </w:t>
      </w:r>
      <w:r w:rsidRPr="00DD4B84">
        <w:rPr>
          <w:b/>
        </w:rPr>
        <w:t>četbě knih</w:t>
      </w:r>
      <w:r>
        <w:t xml:space="preserve"> a přib</w:t>
      </w:r>
      <w:r w:rsidR="009A58CE">
        <w:t xml:space="preserve">lížit jim řadu možností </w:t>
      </w:r>
      <w:r w:rsidR="009A58CE" w:rsidRPr="00DD4B84">
        <w:rPr>
          <w:b/>
        </w:rPr>
        <w:t>práce s</w:t>
      </w:r>
      <w:r w:rsidR="007E6134" w:rsidRPr="00DD4B84">
        <w:rPr>
          <w:b/>
        </w:rPr>
        <w:t> textem</w:t>
      </w:r>
      <w:r w:rsidR="007E6134">
        <w:t>, zároveň se projekt snaží nabídnout pedagogům a knihovníkům podporu a podklad pro práci s dětmi.</w:t>
      </w:r>
      <w:r>
        <w:t xml:space="preserve"> </w:t>
      </w:r>
    </w:p>
    <w:p w14:paraId="754BF515" w14:textId="77777777" w:rsidR="00B70E47" w:rsidRDefault="00A0461D" w:rsidP="00A0461D">
      <w:r>
        <w:t xml:space="preserve">Ústřední aktivitou projektu je </w:t>
      </w:r>
      <w:r w:rsidRPr="00DD4B84">
        <w:rPr>
          <w:b/>
        </w:rPr>
        <w:t>čtení nahlas v podobě scénick</w:t>
      </w:r>
      <w:r w:rsidR="00DB6E1E" w:rsidRPr="00DD4B84">
        <w:rPr>
          <w:b/>
        </w:rPr>
        <w:t>ého čtení</w:t>
      </w:r>
      <w:r w:rsidR="00DB6E1E">
        <w:t>, které přivádí děti k </w:t>
      </w:r>
      <w:r w:rsidR="009A58CE">
        <w:t>práci s </w:t>
      </w:r>
      <w:r>
        <w:t>textem, jeho hlubšímu poznání a analýze, vlastní interpretaci a je</w:t>
      </w:r>
      <w:r w:rsidR="009A58CE">
        <w:t>ho dalšímu využití, například k </w:t>
      </w:r>
      <w:r>
        <w:t>přepracování na scénář a dramatizaci. Výsledkem je zdo</w:t>
      </w:r>
      <w:r w:rsidR="00DB6E1E">
        <w:t>konalení dovedností spojených s </w:t>
      </w:r>
      <w:r>
        <w:t>porozuměním textu, ve kterých české děti vykazují v mezinárodním srovnání</w:t>
      </w:r>
      <w:r w:rsidR="00D035A9" w:rsidRPr="00D035A9">
        <w:t xml:space="preserve"> </w:t>
      </w:r>
      <w:r w:rsidR="00D035A9">
        <w:t>dlouhodobé zhoršení</w:t>
      </w:r>
      <w:r>
        <w:t>.</w:t>
      </w:r>
    </w:p>
    <w:p w14:paraId="7E0615E5" w14:textId="77777777" w:rsidR="00EB0429" w:rsidRDefault="00D035A9" w:rsidP="00DB6E1E">
      <w:pPr>
        <w:spacing w:after="0"/>
      </w:pPr>
      <w:r>
        <w:rPr>
          <w:b/>
          <w:color w:val="C00000"/>
        </w:rPr>
        <w:t>Zadání</w:t>
      </w:r>
      <w:r w:rsidR="00EB0429">
        <w:rPr>
          <w:b/>
          <w:color w:val="C00000"/>
        </w:rPr>
        <w:t>:</w:t>
      </w:r>
      <w:r w:rsidR="00EB0429">
        <w:t xml:space="preserve"> </w:t>
      </w:r>
    </w:p>
    <w:p w14:paraId="4A82E85A" w14:textId="77777777" w:rsidR="00350619" w:rsidRDefault="00EB0429" w:rsidP="002A2E48">
      <w:r>
        <w:t>Soubory budou mít za úkol</w:t>
      </w:r>
      <w:r w:rsidRPr="00EB0429">
        <w:t xml:space="preserve"> </w:t>
      </w:r>
      <w:r w:rsidRPr="00DD4B84">
        <w:rPr>
          <w:b/>
        </w:rPr>
        <w:t xml:space="preserve">zpracovat </w:t>
      </w:r>
      <w:r w:rsidR="00DB6E1E" w:rsidRPr="00DD4B84">
        <w:rPr>
          <w:b/>
        </w:rPr>
        <w:t>do podoby scénického čtení</w:t>
      </w:r>
      <w:r w:rsidR="00DB6E1E">
        <w:t xml:space="preserve"> </w:t>
      </w:r>
      <w:r>
        <w:t xml:space="preserve">libovolnou </w:t>
      </w:r>
      <w:r w:rsidR="008E7CA3">
        <w:t>oblíbenou knížku nebo povídku či jiný literární text</w:t>
      </w:r>
      <w:r>
        <w:t xml:space="preserve">. </w:t>
      </w:r>
      <w:r w:rsidR="00350619" w:rsidRPr="00350619">
        <w:t>Nemusí se ani jednat o celou knížku, stačí její pasáž či ukázka.</w:t>
      </w:r>
      <w:r w:rsidR="00350619">
        <w:t xml:space="preserve"> Učitel či knihovník nejlépe zná</w:t>
      </w:r>
      <w:r w:rsidR="00350619" w:rsidRPr="00350619">
        <w:t xml:space="preserve"> s</w:t>
      </w:r>
      <w:r w:rsidR="00350619">
        <w:t>oubor dětí, se kterými pracuje, a ví</w:t>
      </w:r>
      <w:r w:rsidR="00350619" w:rsidRPr="00350619">
        <w:t xml:space="preserve">, které téma </w:t>
      </w:r>
      <w:r w:rsidR="00350619">
        <w:t>děti</w:t>
      </w:r>
      <w:r w:rsidR="00350619" w:rsidRPr="00350619">
        <w:t xml:space="preserve"> nejvíce zau</w:t>
      </w:r>
      <w:r w:rsidR="00350619">
        <w:t>jme či jak dlouhý text zvládnou</w:t>
      </w:r>
      <w:r w:rsidR="006F3B86">
        <w:t xml:space="preserve"> přečíst, volba předlohy je tedy úplně na něm či na kolektivu dětí. </w:t>
      </w:r>
    </w:p>
    <w:p w14:paraId="1B18AFC5" w14:textId="77777777" w:rsidR="00387420" w:rsidRDefault="00387420" w:rsidP="00387420">
      <w:r>
        <w:t xml:space="preserve">Zásadní z našeho pohledu je, aby pro děti byl tento projekt zábavný a zároveň byl pro ně motivem ke čtení. Aby samy měly zájem přečíst si původní literární </w:t>
      </w:r>
      <w:r w:rsidR="000C2B25">
        <w:t>předlohu</w:t>
      </w:r>
      <w:r>
        <w:t xml:space="preserve">. Je důležité, aby s ním pracovaly, aby se naučily interpretovat obsah, pochopily postavy, analyzovaly situace, tedy aby textu porozuměly. Této dovednosti mohou dosáhnout právě skrze přetváření textu na scénář, jeho úpravou pro následné scénické čtení. </w:t>
      </w:r>
    </w:p>
    <w:p w14:paraId="1D1BE1B3" w14:textId="77777777" w:rsidR="00387420" w:rsidRDefault="00387420" w:rsidP="00387420">
      <w:r>
        <w:t xml:space="preserve">Zde </w:t>
      </w:r>
      <w:r w:rsidR="006410D6">
        <w:t>je nezastupitelná role učitele či</w:t>
      </w:r>
      <w:r>
        <w:t xml:space="preserve"> lektora. Je samozřejmé, že děti </w:t>
      </w:r>
      <w:r w:rsidR="00DD4B84">
        <w:t xml:space="preserve">budou </w:t>
      </w:r>
      <w:r>
        <w:t xml:space="preserve">při práci </w:t>
      </w:r>
      <w:r w:rsidR="00DD4B84">
        <w:t>vedeny</w:t>
      </w:r>
      <w:r>
        <w:t xml:space="preserve">, </w:t>
      </w:r>
      <w:r w:rsidR="000C2B25">
        <w:t>zároveň</w:t>
      </w:r>
      <w:r>
        <w:t xml:space="preserve"> je důležité, aby s textem především pracovaly </w:t>
      </w:r>
      <w:r w:rsidR="000C2B25">
        <w:t xml:space="preserve">samy. </w:t>
      </w:r>
      <w:r>
        <w:t xml:space="preserve"> Jedná se o úkol náročný, ale kreativní, při kterém, jak doufáme, se budou děti bavit a zároveň </w:t>
      </w:r>
      <w:r w:rsidRPr="00DD4B84">
        <w:rPr>
          <w:b/>
        </w:rPr>
        <w:t>vytvoří nápaditá a poutavá představení</w:t>
      </w:r>
      <w:r>
        <w:t>.</w:t>
      </w:r>
    </w:p>
    <w:p w14:paraId="51AE4E4B" w14:textId="77777777" w:rsidR="00387420" w:rsidRDefault="00387420" w:rsidP="00387420">
      <w:pPr>
        <w:spacing w:after="0"/>
      </w:pPr>
      <w:r>
        <w:rPr>
          <w:b/>
          <w:color w:val="C00000"/>
        </w:rPr>
        <w:t xml:space="preserve">Inscenování textu: </w:t>
      </w:r>
    </w:p>
    <w:p w14:paraId="26FE6AEA" w14:textId="4BC3E144" w:rsidR="00387420" w:rsidRDefault="00387420" w:rsidP="00387420">
      <w:r>
        <w:t>V disciplíně</w:t>
      </w:r>
      <w:r w:rsidR="00C41BCD">
        <w:t xml:space="preserve"> scénického čtení se děti nemají</w:t>
      </w:r>
      <w:r>
        <w:t xml:space="preserve"> učit texty pro inscenaci zpaměti, naopak je mají předčítat. </w:t>
      </w:r>
      <w:r w:rsidRPr="00715A0F">
        <w:t xml:space="preserve">Kniha a původní literární text stále hrají při dramatizaci zásadní roli. Jak to vypadá, když herci při svém vystoupení drží v ruce knihu, výtečně předvádí soubor LiStOVáNí. Inspirovat se můžete ukázkami jejich </w:t>
      </w:r>
      <w:hyperlink r:id="rId6" w:history="1">
        <w:r w:rsidRPr="00715A0F">
          <w:rPr>
            <w:rStyle w:val="Hypertextovodkaz"/>
          </w:rPr>
          <w:t>představení</w:t>
        </w:r>
      </w:hyperlink>
      <w:r w:rsidRPr="00715A0F">
        <w:t>.</w:t>
      </w:r>
      <w:r w:rsidR="006F3B86" w:rsidRPr="00715A0F">
        <w:t xml:space="preserve"> Nebo se podívejte na </w:t>
      </w:r>
      <w:hyperlink r:id="rId7" w:history="1">
        <w:r w:rsidR="006F3B86" w:rsidRPr="00715A0F">
          <w:rPr>
            <w:rStyle w:val="Hypertextovodkaz"/>
          </w:rPr>
          <w:t>práce kolektivů z</w:t>
        </w:r>
        <w:r w:rsidR="00693099" w:rsidRPr="00715A0F">
          <w:rPr>
            <w:rStyle w:val="Hypertextovodkaz"/>
          </w:rPr>
          <w:t> předchozích ročníků</w:t>
        </w:r>
        <w:r w:rsidR="006F3B86" w:rsidRPr="00715A0F">
          <w:rPr>
            <w:rStyle w:val="Hypertextovodkaz"/>
          </w:rPr>
          <w:t xml:space="preserve"> soutěže</w:t>
        </w:r>
      </w:hyperlink>
      <w:r w:rsidR="00FB316F" w:rsidRPr="00715A0F">
        <w:t>.</w:t>
      </w:r>
      <w:r w:rsidR="006F3B86">
        <w:t xml:space="preserve"> </w:t>
      </w:r>
      <w:r w:rsidR="005E16DF">
        <w:t xml:space="preserve">My </w:t>
      </w:r>
      <w:r w:rsidR="006B7780">
        <w:t>v</w:t>
      </w:r>
      <w:r w:rsidR="005E16DF">
        <w:t xml:space="preserve">ám po uzávěrce přihlášek zašleme podrobnější metodiku a tipy pro ulehčení práce. </w:t>
      </w:r>
    </w:p>
    <w:p w14:paraId="09585A6B" w14:textId="77777777" w:rsidR="00387420" w:rsidRDefault="00387420" w:rsidP="00387420">
      <w:pPr>
        <w:spacing w:after="0"/>
      </w:pPr>
      <w:r>
        <w:rPr>
          <w:b/>
          <w:color w:val="C00000"/>
        </w:rPr>
        <w:t xml:space="preserve">Podmínky pro inscenaci: </w:t>
      </w:r>
    </w:p>
    <w:p w14:paraId="1D917252" w14:textId="59C57E83" w:rsidR="00387420" w:rsidRDefault="00387420" w:rsidP="00387420">
      <w:r>
        <w:t xml:space="preserve">Délka výsledné inscenace v podobě scénického čtení nesmí přesáhnout </w:t>
      </w:r>
      <w:r w:rsidRPr="00DD4B84">
        <w:rPr>
          <w:b/>
        </w:rPr>
        <w:t>15 minut</w:t>
      </w:r>
      <w:r>
        <w:t>, může být i kratší</w:t>
      </w:r>
      <w:r w:rsidR="00C41BCD">
        <w:t xml:space="preserve"> (alespoň však 7 minut, aby bylo možné formát hodnotit)</w:t>
      </w:r>
      <w:r>
        <w:t xml:space="preserve">. Nevadí, pokud představení zatím nebude úplně dokonalé, může se nacházet ve fázi rozpracovanosti. Přihlášené soubory svou činnost při přípravě scénického čtení </w:t>
      </w:r>
      <w:r w:rsidRPr="00DD4B84">
        <w:rPr>
          <w:b/>
        </w:rPr>
        <w:t>zdokumentují</w:t>
      </w:r>
      <w:r>
        <w:t xml:space="preserve"> </w:t>
      </w:r>
      <w:r w:rsidR="00DD4B84">
        <w:t>a </w:t>
      </w:r>
      <w:r>
        <w:t>nejpozději do</w:t>
      </w:r>
      <w:r w:rsidR="009B01AE">
        <w:rPr>
          <w:b/>
        </w:rPr>
        <w:t xml:space="preserve"> </w:t>
      </w:r>
      <w:r w:rsidR="00C41BCD">
        <w:rPr>
          <w:b/>
        </w:rPr>
        <w:t>14</w:t>
      </w:r>
      <w:r w:rsidR="009B01AE">
        <w:rPr>
          <w:b/>
        </w:rPr>
        <w:t>. 11. 20</w:t>
      </w:r>
      <w:r w:rsidR="0040011F">
        <w:rPr>
          <w:b/>
        </w:rPr>
        <w:t>2</w:t>
      </w:r>
      <w:r w:rsidR="00C41BCD">
        <w:rPr>
          <w:b/>
        </w:rPr>
        <w:t>5</w:t>
      </w:r>
      <w:r>
        <w:t>) zašlou veške</w:t>
      </w:r>
      <w:r w:rsidR="00D57D04">
        <w:t xml:space="preserve">rou dostupnou dokumentaci </w:t>
      </w:r>
      <w:r>
        <w:t xml:space="preserve">nebo odkaz na ni v elektronické podobě na e-mail </w:t>
      </w:r>
      <w:hyperlink r:id="rId8" w:history="1">
        <w:r w:rsidR="00BE00F3" w:rsidRPr="00613D1E">
          <w:rPr>
            <w:rStyle w:val="Hypertextovodkaz"/>
          </w:rPr>
          <w:t>info@rostemesknihou.cz</w:t>
        </w:r>
      </w:hyperlink>
      <w:r>
        <w:t>.</w:t>
      </w:r>
      <w:r w:rsidR="003E69DC">
        <w:t xml:space="preserve"> I</w:t>
      </w:r>
      <w:r w:rsidR="00BE00F3">
        <w:t xml:space="preserve">deálně </w:t>
      </w:r>
      <w:r w:rsidR="003E69DC">
        <w:t xml:space="preserve">prosíme o </w:t>
      </w:r>
      <w:r w:rsidR="00BE00F3">
        <w:t>odkaz na YouTube, kam video nahrajete.</w:t>
      </w:r>
      <w:r>
        <w:t xml:space="preserve"> Samozřejmě největší vypovídací hodnotu má </w:t>
      </w:r>
      <w:r w:rsidRPr="00D57D04">
        <w:rPr>
          <w:b/>
        </w:rPr>
        <w:t>videozáznam</w:t>
      </w:r>
      <w:r w:rsidR="006410D6">
        <w:rPr>
          <w:b/>
        </w:rPr>
        <w:t xml:space="preserve"> </w:t>
      </w:r>
      <w:r w:rsidR="006410D6" w:rsidRPr="006410D6">
        <w:t xml:space="preserve">(nemusí být </w:t>
      </w:r>
      <w:r w:rsidR="006410D6" w:rsidRPr="006410D6">
        <w:lastRenderedPageBreak/>
        <w:t>profesionální)</w:t>
      </w:r>
      <w:r>
        <w:t xml:space="preserve">, doporučujeme tedy především tuto formu. </w:t>
      </w:r>
      <w:r w:rsidR="003E69DC">
        <w:t xml:space="preserve">K videu můžete přiložit i průvodní slovo, postřehy či fotodokumentaci. </w:t>
      </w:r>
    </w:p>
    <w:p w14:paraId="6FDB7726" w14:textId="77777777" w:rsidR="00387420" w:rsidRDefault="00387420" w:rsidP="00387420">
      <w:pPr>
        <w:spacing w:after="0"/>
      </w:pPr>
      <w:r>
        <w:rPr>
          <w:b/>
          <w:color w:val="C00000"/>
        </w:rPr>
        <w:t xml:space="preserve">Výběr nejzdařilejších inscenací: </w:t>
      </w:r>
    </w:p>
    <w:p w14:paraId="5176D1F5" w14:textId="52F7B476" w:rsidR="00387420" w:rsidRDefault="00387420" w:rsidP="00387420">
      <w:r>
        <w:t xml:space="preserve">Bude vybráno </w:t>
      </w:r>
      <w:r w:rsidRPr="00DD4B84">
        <w:rPr>
          <w:b/>
        </w:rPr>
        <w:t xml:space="preserve">pět </w:t>
      </w:r>
      <w:r>
        <w:t>nejinspirativnějších a nejzajímavějších inscenací k</w:t>
      </w:r>
      <w:r w:rsidR="00FB316F" w:rsidRPr="00283801">
        <w:t xml:space="preserve"> </w:t>
      </w:r>
      <w:r w:rsidR="00FB316F" w:rsidRPr="00FB316F">
        <w:rPr>
          <w:b/>
          <w:u w:val="single"/>
        </w:rPr>
        <w:t>nesoutěžnímu</w:t>
      </w:r>
      <w:r w:rsidRPr="00FB316F">
        <w:rPr>
          <w:b/>
        </w:rPr>
        <w:t xml:space="preserve"> </w:t>
      </w:r>
      <w:r>
        <w:t xml:space="preserve">předvánočnímu </w:t>
      </w:r>
      <w:r w:rsidRPr="00F52D8B">
        <w:t xml:space="preserve">setkání, kde soubory předvedou již finálně nastudovaná představení. </w:t>
      </w:r>
      <w:r w:rsidR="00445625" w:rsidRPr="00445625">
        <w:t xml:space="preserve">Toto setkání </w:t>
      </w:r>
      <w:r w:rsidR="00445625" w:rsidRPr="00445625">
        <w:rPr>
          <w:b/>
        </w:rPr>
        <w:t>proběhne v úterý 1</w:t>
      </w:r>
      <w:r w:rsidR="003E69DC">
        <w:rPr>
          <w:b/>
        </w:rPr>
        <w:t>6</w:t>
      </w:r>
      <w:r w:rsidR="00445625" w:rsidRPr="00445625">
        <w:rPr>
          <w:b/>
        </w:rPr>
        <w:t>. 12. 202</w:t>
      </w:r>
      <w:r w:rsidR="003E69DC">
        <w:rPr>
          <w:b/>
        </w:rPr>
        <w:t>5</w:t>
      </w:r>
      <w:r w:rsidR="00445625" w:rsidRPr="00445625">
        <w:rPr>
          <w:b/>
        </w:rPr>
        <w:t xml:space="preserve"> ve Švandově divadle</w:t>
      </w:r>
      <w:r w:rsidR="00445625" w:rsidRPr="00445625">
        <w:t xml:space="preserve"> v Praze na Smíchově, kde budou mít děti zároveň možnost zhlédnout divadelní představení profesionálních herců. Ze setkání bude pořizován dokumentární videozáznam, který bude zveřejněn na internetových stránkách projektu Rosteme s knihou.</w:t>
      </w:r>
    </w:p>
    <w:p w14:paraId="5661863C" w14:textId="77777777" w:rsidR="00387420" w:rsidRDefault="00FB316F" w:rsidP="00387420">
      <w:r>
        <w:t xml:space="preserve">Pro všechny </w:t>
      </w:r>
      <w:r w:rsidR="00387420">
        <w:t>budou</w:t>
      </w:r>
      <w:r>
        <w:t xml:space="preserve"> připraveny</w:t>
      </w:r>
      <w:r w:rsidR="00387420">
        <w:t xml:space="preserve"> </w:t>
      </w:r>
      <w:r w:rsidR="000C2B25">
        <w:t>lákavé ceny i</w:t>
      </w:r>
      <w:r w:rsidR="00387420">
        <w:t xml:space="preserve"> hodnocení a postřehy odborné poroty.</w:t>
      </w:r>
    </w:p>
    <w:p w14:paraId="76678AA7" w14:textId="77777777" w:rsidR="00350619" w:rsidRDefault="00350619" w:rsidP="00350619">
      <w:pPr>
        <w:spacing w:after="0"/>
      </w:pPr>
      <w:r>
        <w:rPr>
          <w:b/>
          <w:color w:val="C00000"/>
        </w:rPr>
        <w:t>Kdo se může přihlásit:</w:t>
      </w:r>
    </w:p>
    <w:p w14:paraId="7D3F2738" w14:textId="77777777" w:rsidR="00350619" w:rsidRDefault="00350619" w:rsidP="00350619">
      <w:r>
        <w:t>Přihlásit se mohou divadelní a zájmové soubory a kroužky</w:t>
      </w:r>
      <w:r w:rsidR="00387420">
        <w:t>, školní třídy i další kolektivy a skupinky dětí</w:t>
      </w:r>
      <w:r w:rsidR="000C2B25">
        <w:t>,</w:t>
      </w:r>
      <w:r>
        <w:t xml:space="preserve"> </w:t>
      </w:r>
      <w:r w:rsidR="000C2B25">
        <w:t xml:space="preserve">v libovolném počtu, </w:t>
      </w:r>
      <w:r>
        <w:t xml:space="preserve">jakékoliv věkové kategorie do 15 let pod vedením pedagoga, knihovníka atp. </w:t>
      </w:r>
    </w:p>
    <w:p w14:paraId="7AD0879A" w14:textId="77777777" w:rsidR="000A57A9" w:rsidRPr="000A57A9" w:rsidRDefault="000A57A9" w:rsidP="00082C22">
      <w:pPr>
        <w:spacing w:after="0"/>
        <w:rPr>
          <w:b/>
        </w:rPr>
      </w:pPr>
      <w:r w:rsidRPr="000A57A9">
        <w:rPr>
          <w:b/>
          <w:color w:val="C00000"/>
        </w:rPr>
        <w:t>Jak se přihlásit:</w:t>
      </w:r>
    </w:p>
    <w:p w14:paraId="2CEF0D51" w14:textId="7D577B20" w:rsidR="001E14EF" w:rsidRDefault="009B01AE">
      <w:r>
        <w:rPr>
          <w:b/>
        </w:rPr>
        <w:t xml:space="preserve">do </w:t>
      </w:r>
      <w:r w:rsidR="003E69DC">
        <w:rPr>
          <w:b/>
        </w:rPr>
        <w:t>26</w:t>
      </w:r>
      <w:r>
        <w:rPr>
          <w:b/>
        </w:rPr>
        <w:t>. 9. 20</w:t>
      </w:r>
      <w:r w:rsidR="0040011F">
        <w:rPr>
          <w:b/>
        </w:rPr>
        <w:t>2</w:t>
      </w:r>
      <w:r w:rsidR="003E69DC">
        <w:rPr>
          <w:b/>
        </w:rPr>
        <w:t>5</w:t>
      </w:r>
      <w:r w:rsidR="003C03E6">
        <w:t xml:space="preserve"> </w:t>
      </w:r>
    </w:p>
    <w:p w14:paraId="49F02D1E" w14:textId="10B224B3" w:rsidR="004131FF" w:rsidRDefault="003C03E6">
      <w:r w:rsidRPr="00380724">
        <w:rPr>
          <w:b/>
        </w:rPr>
        <w:t>Elektronicky přes</w:t>
      </w:r>
      <w:r w:rsidR="001E14EF" w:rsidRPr="00380724">
        <w:rPr>
          <w:b/>
        </w:rPr>
        <w:t xml:space="preserve"> jednoduchý</w:t>
      </w:r>
      <w:r w:rsidRPr="00380724">
        <w:rPr>
          <w:b/>
        </w:rPr>
        <w:t xml:space="preserve"> formulář</w:t>
      </w:r>
      <w:r w:rsidR="0096344B" w:rsidRPr="00EF170B">
        <w:t xml:space="preserve"> tady:</w:t>
      </w:r>
      <w:r w:rsidR="00854F5D" w:rsidRPr="00EF170B">
        <w:t xml:space="preserve"> </w:t>
      </w:r>
      <w:hyperlink r:id="rId9" w:history="1">
        <w:r w:rsidR="004131FF" w:rsidRPr="007613D6">
          <w:rPr>
            <w:rStyle w:val="Hypertextovodkaz"/>
          </w:rPr>
          <w:t>https://forms.gle/7BmfyBKL1F3q9xCa9</w:t>
        </w:r>
      </w:hyperlink>
    </w:p>
    <w:p w14:paraId="58D460F9" w14:textId="1DFFC6B8" w:rsidR="003C03E6" w:rsidRDefault="003C03E6">
      <w:r>
        <w:t>nebo zaslat v</w:t>
      </w:r>
      <w:r w:rsidR="000A57A9" w:rsidRPr="000A57A9">
        <w:t xml:space="preserve">yplněnou přihlášku </w:t>
      </w:r>
      <w:r>
        <w:t xml:space="preserve">e-mailem </w:t>
      </w:r>
      <w:r w:rsidRPr="000A57A9">
        <w:t xml:space="preserve">na: </w:t>
      </w:r>
      <w:hyperlink r:id="rId10" w:history="1">
        <w:r w:rsidRPr="000E0ECF">
          <w:rPr>
            <w:rStyle w:val="Hypertextovodkaz"/>
          </w:rPr>
          <w:t>info@rostemesknihou.cz</w:t>
        </w:r>
      </w:hyperlink>
      <w:r>
        <w:t xml:space="preserve"> </w:t>
      </w:r>
    </w:p>
    <w:p w14:paraId="2A55911B" w14:textId="77777777" w:rsidR="007E6134" w:rsidRDefault="007E6134">
      <w:r>
        <w:t>S jakýmikoliv dotazy se na nás neváhejte obracet</w:t>
      </w:r>
      <w:r w:rsidR="00D57D04">
        <w:t>!</w:t>
      </w:r>
      <w:r>
        <w:t xml:space="preserve"> </w:t>
      </w:r>
    </w:p>
    <w:p w14:paraId="2FAC71FB" w14:textId="01CF4661" w:rsidR="007E6134" w:rsidRDefault="007E6134" w:rsidP="007E6134">
      <w:pPr>
        <w:pStyle w:val="Zpat"/>
      </w:pPr>
      <w:r>
        <w:tab/>
      </w:r>
      <w:r>
        <w:tab/>
        <w:t>Svět knihy, s.r.o.</w:t>
      </w:r>
    </w:p>
    <w:p w14:paraId="059D745E" w14:textId="22E93826" w:rsidR="007E6134" w:rsidRDefault="007E6134" w:rsidP="007E6134">
      <w:pPr>
        <w:pStyle w:val="Zpat"/>
      </w:pPr>
      <w:hyperlink r:id="rId11" w:history="1">
        <w:r w:rsidRPr="00B53A04">
          <w:rPr>
            <w:rStyle w:val="Hypertextovodkaz"/>
          </w:rPr>
          <w:t>info@rostemesknihou.cz</w:t>
        </w:r>
      </w:hyperlink>
      <w:r>
        <w:tab/>
      </w:r>
      <w:r>
        <w:tab/>
        <w:t xml:space="preserve">Fügnerovo nám. </w:t>
      </w:r>
      <w:r w:rsidR="0040011F">
        <w:t>1808/</w:t>
      </w:r>
      <w:r>
        <w:t>3</w:t>
      </w:r>
    </w:p>
    <w:p w14:paraId="0485E6E2" w14:textId="681BD21C" w:rsidR="007E6134" w:rsidRDefault="007E6134" w:rsidP="007E6134">
      <w:pPr>
        <w:pStyle w:val="Zpat"/>
      </w:pPr>
      <w:r>
        <w:tab/>
      </w:r>
      <w:r w:rsidR="00A90F23">
        <w:tab/>
      </w:r>
      <w:r>
        <w:t>120 00 Praha 2</w:t>
      </w:r>
    </w:p>
    <w:p w14:paraId="1FF73070" w14:textId="622BC625" w:rsidR="007E6134" w:rsidRDefault="00693099">
      <w:r>
        <w:rPr>
          <w:noProof/>
          <w:lang w:eastAsia="cs-CZ"/>
        </w:rPr>
        <w:drawing>
          <wp:anchor distT="0" distB="0" distL="114300" distR="114300" simplePos="0" relativeHeight="251665408" behindDoc="1" locked="0" layoutInCell="1" allowOverlap="1" wp14:anchorId="00CCB1DB" wp14:editId="3D1ED88E">
            <wp:simplePos x="0" y="0"/>
            <wp:positionH relativeFrom="column">
              <wp:posOffset>4848860</wp:posOffset>
            </wp:positionH>
            <wp:positionV relativeFrom="paragraph">
              <wp:posOffset>239395</wp:posOffset>
            </wp:positionV>
            <wp:extent cx="885825" cy="1447800"/>
            <wp:effectExtent l="0" t="0" r="9525" b="0"/>
            <wp:wrapTight wrapText="bothSides">
              <wp:wrapPolygon edited="0">
                <wp:start x="0" y="0"/>
                <wp:lineTo x="0" y="21316"/>
                <wp:lineTo x="21368" y="21316"/>
                <wp:lineTo x="21368" y="0"/>
                <wp:lineTo x="0" y="0"/>
              </wp:wrapPolygon>
            </wp:wrapTight>
            <wp:docPr id="1" name="Obrázek 2" descr="A person jumping in the 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A person jumping in the air&#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0A0556" w14:textId="0F6AF6F0" w:rsidR="00C97CAA" w:rsidRDefault="00693099" w:rsidP="00C97CAA">
      <w:pPr>
        <w:jc w:val="right"/>
      </w:pPr>
      <w:r>
        <w:rPr>
          <w:noProof/>
          <w:lang w:eastAsia="cs-CZ"/>
        </w:rPr>
        <w:drawing>
          <wp:anchor distT="0" distB="0" distL="114300" distR="114300" simplePos="0" relativeHeight="251664384" behindDoc="1" locked="0" layoutInCell="1" allowOverlap="1" wp14:anchorId="1D726D45" wp14:editId="2A3CC118">
            <wp:simplePos x="0" y="0"/>
            <wp:positionH relativeFrom="column">
              <wp:posOffset>2420620</wp:posOffset>
            </wp:positionH>
            <wp:positionV relativeFrom="paragraph">
              <wp:posOffset>47625</wp:posOffset>
            </wp:positionV>
            <wp:extent cx="1304925" cy="1221105"/>
            <wp:effectExtent l="0" t="0" r="9525" b="0"/>
            <wp:wrapTight wrapText="bothSides">
              <wp:wrapPolygon edited="0">
                <wp:start x="0" y="0"/>
                <wp:lineTo x="0" y="21229"/>
                <wp:lineTo x="21442" y="21229"/>
                <wp:lineTo x="21442" y="0"/>
                <wp:lineTo x="0" y="0"/>
              </wp:wrapPolygon>
            </wp:wrapTight>
            <wp:docPr id="4" name="Obrázek 4" descr="Logo&#10;&#10;Description automatically generated with medium confidenc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Logo&#10;&#10;Description automatically generated with medium confidence">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1304925" cy="1221105"/>
                    </a:xfrm>
                    <a:prstGeom prst="rect">
                      <a:avLst/>
                    </a:prstGeom>
                  </pic:spPr>
                </pic:pic>
              </a:graphicData>
            </a:graphic>
            <wp14:sizeRelH relativeFrom="page">
              <wp14:pctWidth>0</wp14:pctWidth>
            </wp14:sizeRelH>
            <wp14:sizeRelV relativeFrom="page">
              <wp14:pctHeight>0</wp14:pctHeight>
            </wp14:sizeRelV>
          </wp:anchor>
        </w:drawing>
      </w:r>
      <w:r w:rsidR="00C97CAA" w:rsidRPr="007E6134">
        <w:rPr>
          <w:noProof/>
          <w:color w:val="C00000"/>
          <w:sz w:val="30"/>
          <w:szCs w:val="30"/>
          <w:lang w:eastAsia="cs-CZ"/>
        </w:rPr>
        <w:drawing>
          <wp:anchor distT="0" distB="0" distL="114300" distR="114300" simplePos="0" relativeHeight="251662336" behindDoc="1" locked="0" layoutInCell="1" allowOverlap="1" wp14:anchorId="5B347903" wp14:editId="44B1E38F">
            <wp:simplePos x="0" y="0"/>
            <wp:positionH relativeFrom="column">
              <wp:posOffset>5080</wp:posOffset>
            </wp:positionH>
            <wp:positionV relativeFrom="paragraph">
              <wp:posOffset>24130</wp:posOffset>
            </wp:positionV>
            <wp:extent cx="1243965" cy="1266825"/>
            <wp:effectExtent l="0" t="0" r="0" b="9525"/>
            <wp:wrapSquare wrapText="bothSides"/>
            <wp:docPr id="3" name="Obrázek 3" descr="Popis: logoRK">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log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396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97CAA" w:rsidSect="00DD4B84">
      <w:pgSz w:w="11906" w:h="16838"/>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61D"/>
    <w:rsid w:val="000005EE"/>
    <w:rsid w:val="00082C22"/>
    <w:rsid w:val="000A57A9"/>
    <w:rsid w:val="000C2B25"/>
    <w:rsid w:val="000D194F"/>
    <w:rsid w:val="001B587C"/>
    <w:rsid w:val="001C11CE"/>
    <w:rsid w:val="001E14EF"/>
    <w:rsid w:val="00283801"/>
    <w:rsid w:val="002A0CB4"/>
    <w:rsid w:val="002A0E5B"/>
    <w:rsid w:val="002A2E48"/>
    <w:rsid w:val="002D6507"/>
    <w:rsid w:val="002E5DC5"/>
    <w:rsid w:val="002F0306"/>
    <w:rsid w:val="00305853"/>
    <w:rsid w:val="00350619"/>
    <w:rsid w:val="00380724"/>
    <w:rsid w:val="00387420"/>
    <w:rsid w:val="0039362B"/>
    <w:rsid w:val="00393F04"/>
    <w:rsid w:val="003A52B5"/>
    <w:rsid w:val="003C03E6"/>
    <w:rsid w:val="003E69DC"/>
    <w:rsid w:val="0040011F"/>
    <w:rsid w:val="004056EA"/>
    <w:rsid w:val="004131FF"/>
    <w:rsid w:val="00445625"/>
    <w:rsid w:val="004730C0"/>
    <w:rsid w:val="004F2279"/>
    <w:rsid w:val="00521F5F"/>
    <w:rsid w:val="00522E09"/>
    <w:rsid w:val="005455DF"/>
    <w:rsid w:val="00545C28"/>
    <w:rsid w:val="005A5ED0"/>
    <w:rsid w:val="005E16DF"/>
    <w:rsid w:val="0063089C"/>
    <w:rsid w:val="006410D6"/>
    <w:rsid w:val="00693099"/>
    <w:rsid w:val="006B7780"/>
    <w:rsid w:val="006F3B86"/>
    <w:rsid w:val="00715A0F"/>
    <w:rsid w:val="00746165"/>
    <w:rsid w:val="007D2D4A"/>
    <w:rsid w:val="007D3C6A"/>
    <w:rsid w:val="007E6134"/>
    <w:rsid w:val="00854F5D"/>
    <w:rsid w:val="008C126E"/>
    <w:rsid w:val="008E7CA3"/>
    <w:rsid w:val="009306B8"/>
    <w:rsid w:val="0096344B"/>
    <w:rsid w:val="009914CF"/>
    <w:rsid w:val="009A4E94"/>
    <w:rsid w:val="009A58CE"/>
    <w:rsid w:val="009B01AE"/>
    <w:rsid w:val="00A0461D"/>
    <w:rsid w:val="00A240E7"/>
    <w:rsid w:val="00A4664D"/>
    <w:rsid w:val="00A71FDE"/>
    <w:rsid w:val="00A90F23"/>
    <w:rsid w:val="00A92A0D"/>
    <w:rsid w:val="00B70E47"/>
    <w:rsid w:val="00BE00F3"/>
    <w:rsid w:val="00C41BCD"/>
    <w:rsid w:val="00C4675F"/>
    <w:rsid w:val="00C64228"/>
    <w:rsid w:val="00C97CAA"/>
    <w:rsid w:val="00CB2C0D"/>
    <w:rsid w:val="00CD4A1D"/>
    <w:rsid w:val="00D035A9"/>
    <w:rsid w:val="00D571FD"/>
    <w:rsid w:val="00D57D04"/>
    <w:rsid w:val="00D70B64"/>
    <w:rsid w:val="00DB6E1E"/>
    <w:rsid w:val="00DD4B84"/>
    <w:rsid w:val="00E20E62"/>
    <w:rsid w:val="00E722B4"/>
    <w:rsid w:val="00EB0429"/>
    <w:rsid w:val="00EB2DD2"/>
    <w:rsid w:val="00EF170B"/>
    <w:rsid w:val="00F062B4"/>
    <w:rsid w:val="00F51CA5"/>
    <w:rsid w:val="00F52D8B"/>
    <w:rsid w:val="00FA6714"/>
    <w:rsid w:val="00FB316F"/>
    <w:rsid w:val="00FD61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D821"/>
  <w15:docId w15:val="{198D314A-2560-4861-95B2-AA135AE0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0429"/>
    <w:pPr>
      <w:jc w:val="both"/>
    </w:pPr>
  </w:style>
  <w:style w:type="paragraph" w:styleId="Nadpis2">
    <w:name w:val="heading 2"/>
    <w:basedOn w:val="Normln"/>
    <w:next w:val="Normln"/>
    <w:link w:val="Nadpis2Char"/>
    <w:uiPriority w:val="9"/>
    <w:unhideWhenUsed/>
    <w:qFormat/>
    <w:rsid w:val="00A046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0461D"/>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A57A9"/>
    <w:rPr>
      <w:color w:val="0000FF" w:themeColor="hyperlink"/>
      <w:u w:val="single"/>
    </w:rPr>
  </w:style>
  <w:style w:type="paragraph" w:styleId="Zpat">
    <w:name w:val="footer"/>
    <w:basedOn w:val="Normln"/>
    <w:link w:val="ZpatChar"/>
    <w:uiPriority w:val="99"/>
    <w:unhideWhenUsed/>
    <w:rsid w:val="007E6134"/>
    <w:pPr>
      <w:tabs>
        <w:tab w:val="center" w:pos="4536"/>
        <w:tab w:val="right" w:pos="9072"/>
      </w:tabs>
      <w:spacing w:after="0" w:line="240" w:lineRule="auto"/>
    </w:pPr>
  </w:style>
  <w:style w:type="character" w:customStyle="1" w:styleId="ZpatChar">
    <w:name w:val="Zápatí Char"/>
    <w:basedOn w:val="Standardnpsmoodstavce"/>
    <w:link w:val="Zpat"/>
    <w:uiPriority w:val="99"/>
    <w:rsid w:val="007E6134"/>
  </w:style>
  <w:style w:type="paragraph" w:styleId="Textbubliny">
    <w:name w:val="Balloon Text"/>
    <w:basedOn w:val="Normln"/>
    <w:link w:val="TextbublinyChar"/>
    <w:uiPriority w:val="99"/>
    <w:semiHidden/>
    <w:unhideWhenUsed/>
    <w:rsid w:val="00C97C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7CAA"/>
    <w:rPr>
      <w:rFonts w:ascii="Tahoma" w:hAnsi="Tahoma" w:cs="Tahoma"/>
      <w:sz w:val="16"/>
      <w:szCs w:val="16"/>
    </w:rPr>
  </w:style>
  <w:style w:type="character" w:styleId="Sledovanodkaz">
    <w:name w:val="FollowedHyperlink"/>
    <w:basedOn w:val="Standardnpsmoodstavce"/>
    <w:uiPriority w:val="99"/>
    <w:semiHidden/>
    <w:unhideWhenUsed/>
    <w:rsid w:val="00FB316F"/>
    <w:rPr>
      <w:color w:val="800080" w:themeColor="followedHyperlink"/>
      <w:u w:val="single"/>
    </w:rPr>
  </w:style>
  <w:style w:type="character" w:customStyle="1" w:styleId="Nevyeenzmnka1">
    <w:name w:val="Nevyřešená zmínka1"/>
    <w:basedOn w:val="Standardnpsmoodstavce"/>
    <w:uiPriority w:val="99"/>
    <w:semiHidden/>
    <w:unhideWhenUsed/>
    <w:rsid w:val="00693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temesknihou.cz" TargetMode="External"/><Relationship Id="rId13" Type="http://schemas.openxmlformats.org/officeDocument/2006/relationships/hyperlink" Target="http://www.listovani.cz/" TargetMode="External"/><Relationship Id="rId3" Type="http://schemas.openxmlformats.org/officeDocument/2006/relationships/webSettings" Target="webSettings.xml"/><Relationship Id="rId7" Type="http://schemas.openxmlformats.org/officeDocument/2006/relationships/hyperlink" Target="https://www.rostemesknihou.cz/projekty-kampane/ctenar-na-jevisti/" TargetMode="Externa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istovani.cz/galerie/videa.html" TargetMode="External"/><Relationship Id="rId11" Type="http://schemas.openxmlformats.org/officeDocument/2006/relationships/hyperlink" Target="mailto:info@rostemesknihou.cz"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info@rostemesknihou.cz" TargetMode="External"/><Relationship Id="rId4" Type="http://schemas.openxmlformats.org/officeDocument/2006/relationships/hyperlink" Target="http://www.rostemesknihou.cz/cz/o-kampani/aktuality/" TargetMode="External"/><Relationship Id="rId9" Type="http://schemas.openxmlformats.org/officeDocument/2006/relationships/hyperlink" Target="https://forms.gle/7BmfyBKL1F3q9xCa9" TargetMode="External"/><Relationship Id="rId14"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684</Words>
  <Characters>4039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Svět knihy, s.r.o.</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Rosteme s knihou</dc:creator>
  <cp:lastModifiedBy>Barbora Pavlovská</cp:lastModifiedBy>
  <cp:revision>7</cp:revision>
  <cp:lastPrinted>2025-09-11T10:12:00Z</cp:lastPrinted>
  <dcterms:created xsi:type="dcterms:W3CDTF">2025-09-11T10:00:00Z</dcterms:created>
  <dcterms:modified xsi:type="dcterms:W3CDTF">2025-09-12T08:07:00Z</dcterms:modified>
</cp:coreProperties>
</file>