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sz w:val="22"/>
          <w:szCs w:val="22"/>
          <w:u w:val="single"/>
        </w:rPr>
        <w:t>Daniel Grigar, Chodov</w:t>
      </w:r>
    </w:p>
    <w:p>
      <w:pPr>
        <w:pStyle w:val="Normal"/>
        <w:rPr/>
      </w:pPr>
      <w:r>
        <w:rPr/>
      </w:r>
    </w:p>
    <w:p>
      <w:pPr>
        <w:pStyle w:val="Normal"/>
        <w:rPr/>
      </w:pPr>
      <w:r>
        <w:rPr/>
        <w:t>Moje prababička</w:t>
      </w:r>
    </w:p>
    <w:p>
      <w:pPr>
        <w:pStyle w:val="Normal"/>
        <w:rPr/>
      </w:pPr>
      <w:r>
        <w:rPr/>
      </w:r>
    </w:p>
    <w:p>
      <w:pPr>
        <w:pStyle w:val="Normal"/>
        <w:jc w:val="both"/>
        <w:rPr>
          <w:sz w:val="22"/>
          <w:szCs w:val="22"/>
        </w:rPr>
      </w:pPr>
      <w:r>
        <w:rPr>
          <w:sz w:val="22"/>
          <w:szCs w:val="22"/>
        </w:rPr>
        <w:t xml:space="preserve">        </w:t>
      </w:r>
      <w:r>
        <w:rPr>
          <w:sz w:val="22"/>
          <w:szCs w:val="22"/>
        </w:rPr>
        <w:t>Píše se listopad roku 1939 a německá okupace nabírá na obrátkách. Životy prostých obyvatel českých zemí se postupně bortí jako domky z karet a mění k nepoznání. Hitler se svými četnými vojsky cílí k nastolení plné nadvlády nad celou Evropou. Poslední vysoká škola uzavřela své brány a napětí houstlo. Právě v těchto dobách se odehrává můj příběh.</w:t>
      </w:r>
    </w:p>
    <w:p>
      <w:pPr>
        <w:pStyle w:val="Normal"/>
        <w:jc w:val="both"/>
        <w:rPr>
          <w:sz w:val="22"/>
          <w:szCs w:val="22"/>
        </w:rPr>
      </w:pPr>
      <w:r>
        <w:rPr>
          <w:sz w:val="22"/>
          <w:szCs w:val="22"/>
        </w:rPr>
        <w:t xml:space="preserve">        </w:t>
      </w:r>
      <w:r>
        <w:rPr>
          <w:sz w:val="22"/>
          <w:szCs w:val="22"/>
        </w:rPr>
        <w:t>Malebná vesnička Šindelová, kterou můžeme navštívit dodnes, svou tvář od tehdejší podoby citelně změnila. Jednalo se o rušnou vzkvétající sudetskou obec, osídlenou přistěhovalými Němci. Mezi nimi byla i má prababička – Gizela Wahl. Byla však jiná. Do Česka se nepřistěhovala na důkaz německé nadvlády, jako ostatní Němci, ale už se zde narodila. Čechům nechtěla dávat ani brát, proto byla Nacisty označena za nespolupracující. Platila pro ni tedy stejná pravidla, jako pro českou menšinu. Život to nebyl vůbec lehký, spíše naopak. Oba rodiče ji opustili již ve velmi nízkém věku, podlehli totiž boji se zákeřnou nemocí. Povinná práce v německých továrnách, životní nejistota a neustálý strach o přežití však nebylo to, co by ji trápilo jako hlavní. Před válkou se totiž seznámila s německým mladíkem, který ji pomohl utéct od krutého života. Jak čas plynul a zažehla se mezi nimi pravá láska. Plánovali svůj budoucí život, který se neměl odehrávat ani v Česku, ani v Německu. Mladý pár se chtěl odstěhovat do Rakouska. Do země, kde mohou společně začít nový život s novými lidmi a především s čistým štítem. Aby se mohli přesunout co nejdříve, Karel přijal v Německu novou, velmi náročnou práci, v níž pracoval ve dne v noci. S příchodem války byl však podnik rozpuštěn a bídný život zasáhl i Karla.</w:t>
      </w:r>
    </w:p>
    <w:p>
      <w:pPr>
        <w:pStyle w:val="Normal"/>
        <w:jc w:val="both"/>
        <w:rPr>
          <w:sz w:val="22"/>
          <w:szCs w:val="22"/>
        </w:rPr>
      </w:pPr>
      <w:r>
        <w:rPr>
          <w:sz w:val="22"/>
          <w:szCs w:val="22"/>
        </w:rPr>
        <w:t xml:space="preserve">       </w:t>
      </w:r>
      <w:r>
        <w:rPr>
          <w:sz w:val="22"/>
          <w:szCs w:val="22"/>
        </w:rPr>
        <w:t>Byl chladný listopadový večer a prababička se právě vracela z nucené práce. Hlavou se jí přemítaly nepříjemné myšlenky. Už si ani nepamatovala, kdy se s Karlem viděla naposledy. Státní hranice se staly neprostupnou branou hlídanou desítkami ozbrojených vojáků. „Bože, dej mi, prosím, znamení, že je můj milý v pořádku,“ opakovala tiše. Den se střídal se dnem a o Karlovi nebyly žádné zprávy. „Žije stále? Nebyl deportován? Utekl do Rakouska beze mě?</w:t>
      </w:r>
      <w:bookmarkStart w:id="0" w:name="_GoBack"/>
      <w:bookmarkEnd w:id="0"/>
      <w:r>
        <w:rPr>
          <w:sz w:val="22"/>
          <w:szCs w:val="22"/>
        </w:rPr>
        <w:t>“ trápila se prababička. O svém milenci mluvit veřejně nemohla, dopadlo by to špatně. Nikdo jí tedy nemohl poskytnout oporu a svému žalu musela čelit sama. Z práce se pravidelně vracela po lesní pěšině nedaleko od státních hranic. Ať už z důvodu, že to byla ta nejkratší cesta domů, ale také především kvůli tomu, že les i přes chladné listopadové počasí doslova hrál pestrými barvami a byl tak jediným místem jakoby nezasaženým válkou a smutkem, šířícím se jako zlá choroba. Poskytoval útočiště pro všechny duše, jež tíží šrám. Stal se tak pomyslnou zónou útěchy a porozumění. Ostatně tomu tak bylo od počátku věků, ale člověk si ono kouzlo a pomocnou ruku přírody uvědomuje až tehdy, když ji sám potřebuje. Tento večer byl však ještě magičtější. Babička pokračovala pěšinou a s sebou vláčela pomyslný kámen na srdci. „Psst,“ zaznělo z křoví za ostnatým plotem. Zpozorněla. „Na toto shledání jsem čekal spousty dní a konečně se to povedlo,“ řekl až poeticky mladík v křoví. „Karle! Tys mne neopustil, ty žiješ,“ zvolala babička skoro na celý les. „Chtěli mě naverbovat do vojska. Předstíral jsem ale zranění a skryl se u jedné rodiny v krmelci u jejich domku v lese,“ řekl odhodlaně avšak s únavou v očích. Jiskra mu z nich však stále nevyhasla. „Budu tě sem chodit navštěvovat každý večer. Pokaždé, když to jen půjde,“ dodal Karel. „Ach Karle,“ více ze sebe pod tlakem emocí nedostala. Z dálky zazněla střelba. „Musím jít, ty také. Zítra si povíme zbytek. Už teď se tě nemohu dočkat,“ řekl Karel přidušeným hlasem, jakoby snad skrýval smutek a beznaděj, jež na sobě nechtěl za žádné okolnosti nechat znát. Pomalu se ztrácel v křoví. „Karle!“ zvolala babička a doufala, že ji ještě uslyší. „Ano?“ zareagoval pohotově. „Miluji tě.“ zašeptala.</w:t>
        <w:br/>
        <w:t xml:space="preserve">        Pravidelná setkání v lese dvěma zamilovaným duším vydržela skutečně až do konce války. Zároveň si uvědomili, že šťastný život nespočívá v tom, kde ho žijeme, ale s kým. V onom lese během následujících let společnými silami propojeni láskou postavili dům, ve kterém založili rodinu a žili šťastným životem. Čas opět plynul a Karel babičku náhle opustil znovu. Tentokrát však ne na příkaz režimu, ale na rozhodnutí soudu nejvyššího. Karel ve věku 72 let onemocněl a zemřel na stejnou nemoc, která ze světa sprovodila i rodiče. Babička se dožila neuvěřitelných 93 let a poslední pomyslný zápis do knihy jejího života se uskutečnil v listopadu roku 2016. Svůj život prožila naplno a jediná stránka knihy nebyla nepopsaná. Byla pyšná především na rodokmen, který s Karlem i přes nástrahy života založila, a který se díky jejich dechberoucímu příběhu větví až dodnes. </w:t>
      </w:r>
    </w:p>
    <w:p>
      <w:pPr>
        <w:pStyle w:val="Normal"/>
        <w:jc w:val="both"/>
        <w:rPr>
          <w:sz w:val="22"/>
          <w:szCs w:val="22"/>
        </w:rPr>
      </w:pPr>
      <w:r>
        <w:rPr>
          <w:sz w:val="22"/>
          <w:szCs w:val="22"/>
        </w:rPr>
      </w:r>
    </w:p>
    <w:p>
      <w:pPr>
        <w:pStyle w:val="Normal"/>
        <w:rPr>
          <w:sz w:val="22"/>
          <w:szCs w:val="22"/>
        </w:rPr>
      </w:pPr>
      <w:r>
        <w:rPr>
          <w:sz w:val="22"/>
          <w:szCs w:val="22"/>
        </w:rPr>
      </w:r>
    </w:p>
    <w:p>
      <w:pPr>
        <w:pStyle w:val="Normal"/>
        <w:rPr>
          <w:sz w:val="22"/>
          <w:szCs w:val="22"/>
        </w:rPr>
      </w:pPr>
      <w:r>
        <w:rPr/>
      </w:r>
    </w:p>
    <w:sectPr>
      <w:type w:val="nextPage"/>
      <w:pgSz w:w="11906" w:h="16838"/>
      <w:pgMar w:left="1134" w:right="1134" w:header="0" w:top="851" w:footer="0" w:bottom="14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40"/>
  <w:defaultTabStop w:val="709"/>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NSimSun" w:cs="Arial"/>
      <w:color w:val="auto"/>
      <w:kern w:val="2"/>
      <w:sz w:val="24"/>
      <w:szCs w:val="24"/>
      <w:lang w:val="cs-CZ" w:eastAsia="zh-CN" w:bidi="hi-IN"/>
    </w:rPr>
  </w:style>
  <w:style w:type="character" w:styleId="DefaultParagraphFont" w:default="1">
    <w:name w:val="Default Paragraph Font"/>
    <w:uiPriority w:val="1"/>
    <w:semiHidden/>
    <w:unhideWhenUsed/>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LibreOffice/6.2.1.2$Windows_X86_64 LibreOffice_project/7bcb35dc3024a62dea0caee87020152d1ee96e71</Application>
  <Pages>1</Pages>
  <Words>771</Words>
  <Characters>3967</Characters>
  <CharactersWithSpaces>4773</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2019-03-22T08:08:00Z</dcterms:created>
  <dc:creator>Lukešová Hana</dc:creator>
  <dc:description/>
  <dc:language>cs-CZ</dc:language>
  <cp:lastModifiedBy/>
  <dcterms:modified xsi:type="dcterms:W3CDTF">2019-05-12T20:53:15Z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