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134"/>
        <w:jc w:val="both"/>
        <w:rPr/>
      </w:pPr>
      <w:r>
        <w:rPr>
          <w:b/>
          <w:sz w:val="24"/>
          <w:szCs w:val="24"/>
        </w:rPr>
        <w:t xml:space="preserve">Aneta Polívková, </w:t>
      </w:r>
      <w:r>
        <w:rPr>
          <w:b/>
          <w:sz w:val="24"/>
          <w:szCs w:val="24"/>
        </w:rPr>
        <w:t xml:space="preserve">2. kategorie, </w:t>
      </w:r>
      <w:r>
        <w:rPr>
          <w:rFonts w:cs="Calibri" w:cstheme="minorHAnsi"/>
          <w:b/>
          <w:bCs/>
          <w:color w:val="000000" w:themeColor="text1"/>
          <w:sz w:val="23"/>
          <w:szCs w:val="23"/>
          <w:shd w:fill="FFFFFF" w:val="clear"/>
        </w:rPr>
        <w:t xml:space="preserve">Litovel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Okamžik, když otevřu knihu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Jaký okamžik mám ráda? Okamžik, když otevřu knihu. Knížky mě provází už od malička. Z maminčina vyprávění vím, že jsem listovala knížkou říkadel již při sezení na nočníku. Maminka mi je předčítala a já je nakonec všechny uměla nazpaměť. I moje usínání provázela knížka. Moc ráda jsem poslouchala příběhy o zvířátkách nebo princeznách.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Pamatuji si na pohádku o Šípkové Růžence. Byla první, kterou jsem si přečetla úplně sama. Tenkrát moje nejoblíbenější a dodnes ji mám ráda. S velkou vášní jsem pak četla všechny pohádky a příběhy o zvířatech, hlavně o koních. Když jsem přečetla všechny knížky z mojí knihovničky, nastala chvíle navštívit naši malinkou vesnickou knihovnu. Byl to pro mě neuvěřitelný zážitek. Koukala jsem na tu spoustu knih a nemohla se rozhodnout, kterou vytáhnout jako první. Spolu s paní knihovnicí, která o nich věděla úplně všechno, jsme jich několik vybraly. Okamžik, kdy jsem držela průkaz čtenáře, ještě víc prohloubil můj vztah ke knihám.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lásce ke čtení knih mě podporovala nejen maminka, ale také babička, která je vášnivou čtenářkou. Když byly ony v mém věku, byla knihovna jejich druhým domovem. U mojí generace už tomu tak není. Určitě tomu pomáhá stále rychlejší technický pokrok spojený s pohodlností. Snadnější je zhlédnout dvouhodinový film než přečíst čtyři sta stran knihy. Navíc na film už nemusíme ani chodit do kina, stačí připojení k internetu. Někdy si připadám jako z jiné planety, když si o přestávce mezi hodinami vytáhnu knížku. N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ormální je přece držet v ruce mobil. I když je to většinou nějaká bichle a batoh praská ve švech, stejně ji do něj nasoukám.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Musím přiznat, že i já se někdy nechám ovlivnit a zhlédnu americký seriál, o kterém se baví celá třída. Ale pak zase přijde ten okamžik, kdy otevřu knihu, nasaji její vůni, oči začnou klouzat po řádcích a já jsem najednou v jiném světě. Ve světě, kde hraje hlavní roli moje fantazie. Mohu si vše představit podle sebe, nebo se dokonce stát součástí příběhu. A to na knize miluji.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Ochuzený je ten, kdo toto nikdy nepocítil, nenechal pracovat svou fantazii a přijal svět a postavy už naservírované od režiséra. Jak řekl Oscar Wilde: „Ten, kdo čte, žije s každou další knihou život navíc. Kdo nečte, má jen ten svůj.“</w:t>
      </w:r>
    </w:p>
    <w:p>
      <w:pPr>
        <w:pStyle w:val="Normal"/>
        <w:spacing w:before="0" w:after="16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A toto já považuji za důležitý okamžik v mém životě.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60F6-1425-4709-A234-8BAAF98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Application>LibreOffice/6.2.1.2$Windows_X86_64 LibreOffice_project/7bcb35dc3024a62dea0caee87020152d1ee96e71</Application>
  <Pages>1</Pages>
  <Words>387</Words>
  <Characters>1950</Characters>
  <CharactersWithSpaces>2333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2020-03-04T06:22:00Z</dcterms:created>
  <dc:creator>Polívková Radka</dc:creator>
  <dc:description/>
  <dc:language>cs-CZ</dc:language>
  <cp:lastModifiedBy/>
  <cp:lastPrinted>2020-03-04T13:21:00Z</cp:lastPrinted>
  <dcterms:modified xsi:type="dcterms:W3CDTF">2020-05-15T16:25:43Z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